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32" w:rsidRPr="001D2AA7" w:rsidRDefault="00F67632" w:rsidP="00F67632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bookmarkStart w:id="0" w:name="_GoBack"/>
      <w:bookmarkEnd w:id="0"/>
      <w:r>
        <w:rPr>
          <w:b/>
          <w:bCs/>
          <w:sz w:val="24"/>
          <w:szCs w:val="24"/>
          <w:u w:val="double"/>
        </w:rPr>
        <w:t>Notion de suite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F67632" w:rsidRPr="00F22743" w:rsidRDefault="00F67632" w:rsidP="00F67632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2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40</w:t>
      </w:r>
    </w:p>
    <w:p w:rsidR="00F67632" w:rsidRPr="007B6AFA" w:rsidRDefault="00F67632" w:rsidP="007B6AFA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↪</m:t>
        </m:r>
      </m:oMath>
      <w:r w:rsidRPr="007B6AFA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0, 1, 4, 9, ……</m:t>
        </m:r>
      </m:oMath>
      <w:r w:rsidRPr="007B6AFA">
        <w:rPr>
          <w:rFonts w:ascii="Cambria Math" w:eastAsiaTheme="minorEastAsia" w:hAnsi="Cambria Math"/>
          <w:sz w:val="24"/>
          <w:szCs w:val="24"/>
        </w:rPr>
        <w:t xml:space="preserve"> est une suite de nombres réels</w:t>
      </w:r>
    </w:p>
    <w:p w:rsidR="00F65DE9" w:rsidRPr="007B6AFA" w:rsidRDefault="00F65DE9" w:rsidP="007B6AFA">
      <w:pPr>
        <w:spacing w:after="0"/>
        <w:rPr>
          <w:rFonts w:ascii="Cambria Math" w:eastAsiaTheme="minorEastAsia" w:hAnsi="Cambria Math"/>
          <w:sz w:val="24"/>
          <w:szCs w:val="24"/>
        </w:rPr>
      </w:pPr>
      <w:r w:rsidRPr="007B6AFA">
        <w:rPr>
          <w:rFonts w:ascii="Cambria Math" w:eastAsiaTheme="minorEastAsia" w:hAnsi="Cambria Math"/>
          <w:sz w:val="24"/>
          <w:szCs w:val="24"/>
        </w:rPr>
        <w:t xml:space="preserve">C’est la suite définie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7B6AFA">
        <w:rPr>
          <w:rFonts w:ascii="Cambria Math" w:eastAsiaTheme="minorEastAsia" w:hAnsi="Cambria Math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……</m:t>
        </m:r>
      </m:oMath>
    </w:p>
    <w:p w:rsidR="007B6AFA" w:rsidRPr="008E51C8" w:rsidRDefault="00137921" w:rsidP="008E51C8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3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41</w:t>
      </w:r>
    </w:p>
    <w:p w:rsidR="008E51C8" w:rsidRPr="007B6AFA" w:rsidRDefault="008E51C8" w:rsidP="008E51C8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↪</m:t>
        </m:r>
      </m:oMath>
      <w:r w:rsidRPr="007B6AFA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1,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 ……</m:t>
        </m:r>
      </m:oMath>
      <w:r w:rsidRPr="007B6AFA">
        <w:rPr>
          <w:rFonts w:ascii="Cambria Math" w:eastAsiaTheme="minorEastAsia" w:hAnsi="Cambria Math"/>
          <w:sz w:val="24"/>
          <w:szCs w:val="24"/>
        </w:rPr>
        <w:t xml:space="preserve"> est une suite de nombres réels</w:t>
      </w:r>
    </w:p>
    <w:p w:rsidR="008E51C8" w:rsidRPr="007B6AFA" w:rsidRDefault="008E51C8" w:rsidP="008E51C8">
      <w:pPr>
        <w:spacing w:after="0"/>
        <w:rPr>
          <w:rFonts w:ascii="Cambria Math" w:eastAsiaTheme="minorEastAsia" w:hAnsi="Cambria Math"/>
          <w:sz w:val="24"/>
          <w:szCs w:val="24"/>
        </w:rPr>
      </w:pPr>
      <w:r w:rsidRPr="007B6AFA">
        <w:rPr>
          <w:rFonts w:ascii="Cambria Math" w:eastAsiaTheme="minorEastAsia" w:hAnsi="Cambria Math"/>
          <w:sz w:val="24"/>
          <w:szCs w:val="24"/>
        </w:rPr>
        <w:t xml:space="preserve">C’est la suite définie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7B6AFA">
        <w:rPr>
          <w:rFonts w:ascii="Cambria Math" w:eastAsiaTheme="minorEastAsia" w:hAnsi="Cambria Math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……</m:t>
        </m:r>
      </m:oMath>
    </w:p>
    <w:p w:rsidR="0014480B" w:rsidRPr="008C55AE" w:rsidRDefault="0014480B" w:rsidP="0014480B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Définition </w:t>
      </w:r>
      <w:r>
        <w:rPr>
          <w:rFonts w:eastAsiaTheme="minorEastAsia"/>
          <w:sz w:val="24"/>
          <w:szCs w:val="24"/>
        </w:rPr>
        <w:t>:</w:t>
      </w:r>
    </w:p>
    <w:p w:rsidR="008E51C8" w:rsidRDefault="0014480B" w:rsidP="0014480B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∈N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14480B" w:rsidRDefault="0014480B" w:rsidP="0014480B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Lorsque à tout entier </w:t>
      </w:r>
      <m:oMath>
        <m:r>
          <w:rPr>
            <w:rFonts w:ascii="Cambria Math" w:eastAsiaTheme="minorEastAsia" w:hAnsi="Cambria Math"/>
            <w:sz w:val="24"/>
            <w:szCs w:val="24"/>
          </w:rPr>
          <m:t>n≥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on associe un réel unique </w:t>
      </w:r>
      <m:oMath>
        <m:r>
          <w:rPr>
            <w:rFonts w:ascii="Cambria Math" w:eastAsiaTheme="minorEastAsia" w:hAnsi="Cambria Math"/>
            <w:sz w:val="24"/>
            <w:szCs w:val="24"/>
          </w:rPr>
          <m:t>u(n)</m:t>
        </m:r>
      </m:oMath>
      <w:r>
        <w:rPr>
          <w:rFonts w:ascii="Cambria Math" w:eastAsiaTheme="minorEastAsia" w:hAnsi="Cambria Math"/>
          <w:sz w:val="24"/>
          <w:szCs w:val="24"/>
        </w:rPr>
        <w:t>, on dit que l’on a définie …………………………</w:t>
      </w:r>
    </w:p>
    <w:p w:rsidR="0014480B" w:rsidRDefault="0014480B" w:rsidP="0014480B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……………………………………………</w:t>
      </w:r>
    </w:p>
    <w:p w:rsidR="0014480B" w:rsidRDefault="0014480B" w:rsidP="0014480B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u(n)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se note aussi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(on lit "u indice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 xml:space="preserve">" ou "u , n") et s’appelle ……………………………………. De la suite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14480B" w:rsidRDefault="0014480B" w:rsidP="00591AF3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Cette suite se note aussi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n≥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591AF3">
        <w:rPr>
          <w:rFonts w:ascii="Cambria Math" w:eastAsiaTheme="minorEastAsia" w:hAnsi="Cambria Math"/>
          <w:sz w:val="24"/>
          <w:szCs w:val="24"/>
        </w:rPr>
        <w:t>.</w:t>
      </w:r>
    </w:p>
    <w:p w:rsidR="008E4FDD" w:rsidRDefault="008E4FDD" w:rsidP="00591AF3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8E4FDD" w:rsidRPr="001D2AA7" w:rsidRDefault="008E4FDD" w:rsidP="008E4FDD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Suites arithmétiques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972B37" w:rsidRPr="008E51C8" w:rsidRDefault="00972B37" w:rsidP="00972B37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41</w:t>
      </w:r>
    </w:p>
    <w:p w:rsidR="008957D2" w:rsidRDefault="008957D2" w:rsidP="008957D2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↪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 ……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on dit que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……………………………………………………………………………….</w:t>
      </w:r>
    </w:p>
    <w:p w:rsidR="008957D2" w:rsidRPr="008C55AE" w:rsidRDefault="008957D2" w:rsidP="008957D2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Définition </w:t>
      </w:r>
      <w:r>
        <w:rPr>
          <w:rFonts w:eastAsiaTheme="minorEastAsia"/>
          <w:sz w:val="24"/>
          <w:szCs w:val="24"/>
        </w:rPr>
        <w:t>:</w:t>
      </w:r>
    </w:p>
    <w:p w:rsidR="008957D2" w:rsidRDefault="008957D2" w:rsidP="004C05EC">
      <w:p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Une suite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∈N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est dite ……………………………. s’il existe un réel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Cambria Math" w:eastAsiaTheme="minorEastAsia" w:hAnsi="Cambria Math"/>
          <w:sz w:val="24"/>
          <w:szCs w:val="24"/>
        </w:rPr>
        <w:t xml:space="preserve"> (indépendant 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 xml:space="preserve">) tel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∈N </m:t>
        </m:r>
      </m:oMath>
      <w:r w:rsidR="00596612">
        <w:rPr>
          <w:rFonts w:ascii="Cambria Math" w:eastAsiaTheme="minorEastAsia" w:hAnsi="Cambria Math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 ……</m:t>
        </m:r>
      </m:oMath>
      <w:r w:rsidR="00596612">
        <w:rPr>
          <w:rFonts w:ascii="Cambria Math" w:eastAsiaTheme="minorEastAsia" w:hAnsi="Cambria Math"/>
          <w:sz w:val="24"/>
          <w:szCs w:val="24"/>
        </w:rPr>
        <w:t xml:space="preserve"> ou encore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……</m:t>
        </m:r>
      </m:oMath>
    </w:p>
    <w:p w:rsidR="00596612" w:rsidRDefault="00596612" w:rsidP="004C05EC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s’appelle la ……………………. de la suite arithmétique.</w:t>
      </w:r>
    </w:p>
    <w:p w:rsidR="00596612" w:rsidRPr="008C55AE" w:rsidRDefault="00596612" w:rsidP="00596612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Remarques </w:t>
      </w:r>
      <w:r>
        <w:rPr>
          <w:rFonts w:eastAsiaTheme="minorEastAsia"/>
          <w:sz w:val="24"/>
          <w:szCs w:val="24"/>
        </w:rPr>
        <w:t>:</w:t>
      </w:r>
    </w:p>
    <w:p w:rsidR="00596612" w:rsidRDefault="00C24E80" w:rsidP="00596612">
      <w:pPr>
        <w:pStyle w:val="Paragraphedeliste"/>
        <w:numPr>
          <w:ilvl w:val="0"/>
          <w:numId w:val="3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96612">
        <w:rPr>
          <w:rFonts w:ascii="Cambria Math" w:eastAsiaTheme="minorEastAsia" w:hAnsi="Cambria Math"/>
          <w:sz w:val="24"/>
          <w:szCs w:val="24"/>
        </w:rPr>
        <w:t xml:space="preserve"> est une suite arithmétique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596612">
        <w:rPr>
          <w:rFonts w:ascii="Cambria Math" w:eastAsiaTheme="minorEastAsia" w:hAnsi="Cambria Math"/>
          <w:sz w:val="24"/>
          <w:szCs w:val="24"/>
        </w:rPr>
        <w:t>.</w:t>
      </w:r>
    </w:p>
    <w:p w:rsidR="00596612" w:rsidRDefault="00596612" w:rsidP="00596612">
      <w:pPr>
        <w:pStyle w:val="Paragraphedeliste"/>
        <w:spacing w:after="0"/>
        <w:rPr>
          <w:rFonts w:ascii="Cambria Math" w:eastAsiaTheme="minorEastAsia" w:hAnsi="Cambria Math"/>
          <w:sz w:val="24"/>
          <w:szCs w:val="24"/>
        </w:rPr>
      </w:pPr>
      <w:r w:rsidRPr="00596612">
        <w:rPr>
          <w:rFonts w:ascii="Cambria Math" w:eastAsiaTheme="minorEastAsia" w:hAnsi="Cambria Math"/>
          <w:noProof/>
          <w:sz w:val="24"/>
          <w:szCs w:val="24"/>
        </w:rPr>
        <w:drawing>
          <wp:inline distT="0" distB="0" distL="0" distR="0">
            <wp:extent cx="3024000" cy="1176593"/>
            <wp:effectExtent l="19050" t="0" r="495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117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78" w:rsidRDefault="00DE4378" w:rsidP="00660C8C">
      <w:pPr>
        <w:pStyle w:val="Paragraphedeliste"/>
        <w:numPr>
          <w:ilvl w:val="0"/>
          <w:numId w:val="3"/>
        </w:num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/>
            <w:sz w:val="24"/>
            <w:szCs w:val="24"/>
          </w:rPr>
          <m:t>r=0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alors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 ……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=u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660C8C">
        <w:rPr>
          <w:rFonts w:ascii="Cambria Math" w:eastAsiaTheme="minorEastAsia" w:hAnsi="Cambria Math"/>
          <w:sz w:val="24"/>
          <w:szCs w:val="24"/>
        </w:rPr>
        <w:t xml:space="preserve">. </w:t>
      </w:r>
      <w:r w:rsidRPr="00660C8C">
        <w:rPr>
          <w:rFonts w:ascii="Cambria Math" w:eastAsiaTheme="minorEastAsia" w:hAnsi="Cambria Math"/>
          <w:sz w:val="24"/>
          <w:szCs w:val="24"/>
        </w:rPr>
        <w:t xml:space="preserve">On dit que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est une suite</m:t>
        </m:r>
      </m:oMath>
      <w:r w:rsidRPr="00660C8C">
        <w:rPr>
          <w:rFonts w:ascii="Cambria Math" w:eastAsiaTheme="minorEastAsia" w:hAnsi="Cambria Math"/>
          <w:sz w:val="24"/>
          <w:szCs w:val="24"/>
        </w:rPr>
        <w:t xml:space="preserve"> ………………………….</w:t>
      </w:r>
    </w:p>
    <w:p w:rsidR="00533858" w:rsidRDefault="00533858" w:rsidP="00533858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>2 page 42</w:t>
      </w:r>
    </w:p>
    <w:p w:rsidR="003E1DED" w:rsidRDefault="003E1DED" w:rsidP="003E1DE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>
        <w:rPr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exercice 1</w:t>
      </w:r>
      <w:r w:rsidRPr="00C014E7">
        <w:rPr>
          <w:sz w:val="24"/>
          <w:szCs w:val="24"/>
        </w:rPr>
        <w:t xml:space="preserve"> page </w:t>
      </w:r>
      <w:r>
        <w:rPr>
          <w:sz w:val="24"/>
          <w:szCs w:val="24"/>
        </w:rPr>
        <w:t>55</w:t>
      </w:r>
    </w:p>
    <w:p w:rsidR="00533858" w:rsidRDefault="00533858" w:rsidP="004336E9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E95A59" w:rsidRPr="00B355B1" w:rsidRDefault="00E95A59" w:rsidP="00E95A59">
      <w:pPr>
        <w:spacing w:after="0" w:line="360" w:lineRule="auto"/>
        <w:ind w:left="-142"/>
        <w:contextualSpacing/>
        <w:rPr>
          <w:rFonts w:asciiTheme="majorHAnsi" w:hAnsiTheme="majorHAnsi"/>
          <w:b/>
          <w:bCs/>
          <w:sz w:val="24"/>
          <w:szCs w:val="24"/>
        </w:rPr>
      </w:pPr>
      <w:r w:rsidRPr="00B355B1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 1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)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Terme général d’une suite arithmétique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 :</w:t>
      </w:r>
    </w:p>
    <w:p w:rsidR="008C0527" w:rsidRPr="008C0527" w:rsidRDefault="008C0527" w:rsidP="008C0527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3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43</w:t>
      </w:r>
    </w:p>
    <w:p w:rsidR="008C0527" w:rsidRPr="008C55AE" w:rsidRDefault="008C0527" w:rsidP="008C0527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8C0527" w:rsidRDefault="008C0527" w:rsidP="008C0527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arithmétique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de premier terme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alors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…………………………</m:t>
        </m:r>
      </m:oMath>
    </w:p>
    <w:p w:rsidR="00AE135E" w:rsidRPr="008C55AE" w:rsidRDefault="002541CA" w:rsidP="00AE135E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Remarque</w:t>
      </w:r>
      <w:r w:rsidR="00AE135E">
        <w:rPr>
          <w:rFonts w:eastAsiaTheme="minorEastAsia"/>
          <w:b/>
          <w:sz w:val="24"/>
          <w:szCs w:val="24"/>
        </w:rPr>
        <w:t> </w:t>
      </w:r>
      <w:r w:rsidR="00AE135E">
        <w:rPr>
          <w:rFonts w:eastAsiaTheme="minorEastAsia"/>
          <w:sz w:val="24"/>
          <w:szCs w:val="24"/>
        </w:rPr>
        <w:t>:</w:t>
      </w:r>
    </w:p>
    <w:p w:rsidR="00AE135E" w:rsidRDefault="00AE135E" w:rsidP="00AE135E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deux réels.</w:t>
      </w:r>
    </w:p>
    <w:p w:rsidR="00AE135E" w:rsidRDefault="00AE135E" w:rsidP="00AE135E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telle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 xml:space="preserve">∈N,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=an+b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alors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…………………………… de raison ……… et de premier terme ………</w:t>
      </w:r>
    </w:p>
    <w:p w:rsidR="00983676" w:rsidRDefault="00983676" w:rsidP="00983676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>4 page 43</w:t>
      </w:r>
    </w:p>
    <w:p w:rsidR="00FD4AE5" w:rsidRDefault="00FD4AE5" w:rsidP="00FD4AE5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>
        <w:rPr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exercice 2</w:t>
      </w:r>
      <w:r w:rsidRPr="00C014E7">
        <w:rPr>
          <w:sz w:val="24"/>
          <w:szCs w:val="24"/>
        </w:rPr>
        <w:t xml:space="preserve"> page </w:t>
      </w:r>
      <w:r>
        <w:rPr>
          <w:sz w:val="24"/>
          <w:szCs w:val="24"/>
        </w:rPr>
        <w:t>55</w:t>
      </w:r>
    </w:p>
    <w:p w:rsidR="00983676" w:rsidRDefault="00983676" w:rsidP="008C0527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FD4AE5" w:rsidRPr="008C0527" w:rsidRDefault="00FD4AE5" w:rsidP="00FD4AE5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8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44</w:t>
      </w:r>
    </w:p>
    <w:p w:rsidR="00C738CB" w:rsidRPr="008C55AE" w:rsidRDefault="00C738CB" w:rsidP="00C738CB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C738CB" w:rsidRDefault="00C738CB" w:rsidP="00C738CB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sont deux termes quelconques d’une suite arithmétique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ascii="Cambria Math" w:eastAsiaTheme="minorEastAsia" w:hAnsi="Cambria Math"/>
          <w:sz w:val="24"/>
          <w:szCs w:val="24"/>
        </w:rPr>
        <w:t>, alors :</w:t>
      </w:r>
    </w:p>
    <w:p w:rsidR="00C738CB" w:rsidRDefault="00C24E80" w:rsidP="00C738CB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 ………</m:t>
          </m:r>
        </m:oMath>
      </m:oMathPara>
    </w:p>
    <w:p w:rsidR="00217534" w:rsidRDefault="00217534" w:rsidP="00217534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>9 page 45</w:t>
      </w:r>
    </w:p>
    <w:p w:rsidR="00217534" w:rsidRDefault="00217534" w:rsidP="00217534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>
        <w:rPr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exercice 3</w:t>
      </w:r>
      <w:r w:rsidRPr="00C014E7">
        <w:rPr>
          <w:sz w:val="24"/>
          <w:szCs w:val="24"/>
        </w:rPr>
        <w:t xml:space="preserve"> page </w:t>
      </w:r>
      <w:r>
        <w:rPr>
          <w:sz w:val="24"/>
          <w:szCs w:val="24"/>
        </w:rPr>
        <w:t>55</w:t>
      </w:r>
    </w:p>
    <w:p w:rsidR="00BA33C9" w:rsidRDefault="00BA33C9" w:rsidP="00C738CB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F33532" w:rsidRPr="00B355B1" w:rsidRDefault="00F33532" w:rsidP="00F33532">
      <w:pPr>
        <w:spacing w:after="0" w:line="360" w:lineRule="auto"/>
        <w:ind w:left="-142"/>
        <w:contextualSpacing/>
        <w:rPr>
          <w:rFonts w:asciiTheme="majorHAnsi" w:hAnsiTheme="majorHAnsi"/>
          <w:b/>
          <w:bCs/>
          <w:sz w:val="24"/>
          <w:szCs w:val="24"/>
        </w:rPr>
      </w:pPr>
      <w:r w:rsidRPr="00B355B1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 2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)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Somme des termes consécutifs d’une suite arithmétique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 :</w:t>
      </w:r>
    </w:p>
    <w:p w:rsidR="00F33532" w:rsidRPr="008C0527" w:rsidRDefault="00F33532" w:rsidP="00F33532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10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45</w:t>
      </w:r>
    </w:p>
    <w:p w:rsidR="00F33532" w:rsidRPr="008C55AE" w:rsidRDefault="00F33532" w:rsidP="00F33532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F33532" w:rsidRDefault="00F33532" w:rsidP="00F33532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La somme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 xml:space="preserve"> termes consécutifs d’une suite arithmétique est :</w:t>
      </w:r>
    </w:p>
    <w:p w:rsidR="00F33532" w:rsidRDefault="00F33532" w:rsidP="00F33532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……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……………………………… + …………………………………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……</m:t>
              </m:r>
            </m:den>
          </m:f>
        </m:oMath>
      </m:oMathPara>
    </w:p>
    <w:p w:rsidR="00852B58" w:rsidRDefault="00852B58" w:rsidP="00852B58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>11 page 46</w:t>
      </w:r>
    </w:p>
    <w:p w:rsidR="00852B58" w:rsidRDefault="00852B58" w:rsidP="00852B58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>
        <w:rPr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exercice 9</w:t>
      </w:r>
      <w:r w:rsidRPr="00C014E7">
        <w:rPr>
          <w:sz w:val="24"/>
          <w:szCs w:val="24"/>
        </w:rPr>
        <w:t xml:space="preserve"> page </w:t>
      </w:r>
      <w:r>
        <w:rPr>
          <w:sz w:val="24"/>
          <w:szCs w:val="24"/>
        </w:rPr>
        <w:t>56</w:t>
      </w:r>
    </w:p>
    <w:p w:rsidR="00F33532" w:rsidRDefault="00F33532" w:rsidP="00F33532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151E57" w:rsidRPr="001D2AA7" w:rsidRDefault="00151E57" w:rsidP="00151E57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Suites géométriques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151E57" w:rsidRDefault="00151E57" w:rsidP="00151E57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47</w:t>
      </w:r>
    </w:p>
    <w:p w:rsidR="00151E57" w:rsidRPr="008E51C8" w:rsidRDefault="00151E57" w:rsidP="00151E57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2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47</w:t>
      </w:r>
    </w:p>
    <w:p w:rsidR="00151E57" w:rsidRDefault="00151E57" w:rsidP="00151E57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↪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…… 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on dit que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……………………………………………………………………………….</w:t>
      </w:r>
    </w:p>
    <w:p w:rsidR="00151E57" w:rsidRPr="008C55AE" w:rsidRDefault="00151E57" w:rsidP="00151E57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Définition </w:t>
      </w:r>
      <w:r>
        <w:rPr>
          <w:rFonts w:eastAsiaTheme="minorEastAsia"/>
          <w:sz w:val="24"/>
          <w:szCs w:val="24"/>
        </w:rPr>
        <w:t>:</w:t>
      </w:r>
    </w:p>
    <w:p w:rsidR="00151E57" w:rsidRDefault="00151E57" w:rsidP="007524E9">
      <w:p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Une suite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∈N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est dite ……………………………. s’il existe un réel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>
        <w:rPr>
          <w:rFonts w:ascii="Cambria Math" w:eastAsiaTheme="minorEastAsia" w:hAnsi="Cambria Math"/>
          <w:sz w:val="24"/>
          <w:szCs w:val="24"/>
        </w:rPr>
        <w:t xml:space="preserve"> (indépendant 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 xml:space="preserve">) tel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∈N </m:t>
        </m:r>
      </m:oMath>
      <w:r>
        <w:rPr>
          <w:rFonts w:ascii="Cambria Math" w:eastAsiaTheme="minorEastAsia" w:hAnsi="Cambria Math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…… 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4C3444">
        <w:rPr>
          <w:rFonts w:ascii="Cambria Math" w:eastAsiaTheme="minorEastAsia" w:hAnsi="Cambria Math"/>
          <w:sz w:val="24"/>
          <w:szCs w:val="24"/>
        </w:rPr>
        <w:t>.</w:t>
      </w:r>
    </w:p>
    <w:p w:rsidR="00151E57" w:rsidRDefault="004C3444" w:rsidP="007524E9">
      <w:p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151E57">
        <w:rPr>
          <w:rFonts w:ascii="Cambria Math" w:eastAsiaTheme="minorEastAsia" w:hAnsi="Cambria Math"/>
          <w:sz w:val="24"/>
          <w:szCs w:val="24"/>
        </w:rPr>
        <w:t xml:space="preserve"> s’appelle la ……………………. de la suite </w:t>
      </w:r>
      <w:r>
        <w:rPr>
          <w:rFonts w:ascii="Cambria Math" w:eastAsiaTheme="minorEastAsia" w:hAnsi="Cambria Math"/>
          <w:sz w:val="24"/>
          <w:szCs w:val="24"/>
        </w:rPr>
        <w:t>géométrique</w:t>
      </w:r>
      <w:r w:rsidR="00151E57">
        <w:rPr>
          <w:rFonts w:ascii="Cambria Math" w:eastAsiaTheme="minorEastAsia" w:hAnsi="Cambria Math"/>
          <w:sz w:val="24"/>
          <w:szCs w:val="24"/>
        </w:rPr>
        <w:t>.</w:t>
      </w:r>
    </w:p>
    <w:p w:rsidR="00151E57" w:rsidRPr="008C55AE" w:rsidRDefault="00151E57" w:rsidP="00151E57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Remarques </w:t>
      </w:r>
      <w:r>
        <w:rPr>
          <w:rFonts w:eastAsiaTheme="minorEastAsia"/>
          <w:sz w:val="24"/>
          <w:szCs w:val="24"/>
        </w:rPr>
        <w:t>:</w:t>
      </w:r>
    </w:p>
    <w:p w:rsidR="004C3444" w:rsidRDefault="00C24E80" w:rsidP="004C3444">
      <w:pPr>
        <w:pStyle w:val="Paragraphedeliste"/>
        <w:numPr>
          <w:ilvl w:val="0"/>
          <w:numId w:val="4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4C3444">
        <w:rPr>
          <w:rFonts w:ascii="Cambria Math" w:eastAsiaTheme="minorEastAsia" w:hAnsi="Cambria Math"/>
          <w:sz w:val="24"/>
          <w:szCs w:val="24"/>
        </w:rPr>
        <w:t xml:space="preserve"> est une suite géométrique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4C3444">
        <w:rPr>
          <w:rFonts w:ascii="Cambria Math" w:eastAsiaTheme="minorEastAsia" w:hAnsi="Cambria Math"/>
          <w:sz w:val="24"/>
          <w:szCs w:val="24"/>
        </w:rPr>
        <w:t>.</w:t>
      </w:r>
    </w:p>
    <w:p w:rsidR="00151E57" w:rsidRDefault="004C3444" w:rsidP="00F33532">
      <w:pPr>
        <w:spacing w:after="0"/>
        <w:rPr>
          <w:rFonts w:ascii="Cambria Math" w:eastAsiaTheme="minorEastAsia" w:hAnsi="Cambria Math"/>
          <w:sz w:val="24"/>
          <w:szCs w:val="24"/>
        </w:rPr>
      </w:pPr>
      <w:r w:rsidRPr="004C3444">
        <w:rPr>
          <w:rFonts w:ascii="Cambria Math" w:eastAsiaTheme="minorEastAsia" w:hAnsi="Cambria Math"/>
          <w:noProof/>
          <w:sz w:val="24"/>
          <w:szCs w:val="24"/>
        </w:rPr>
        <w:drawing>
          <wp:inline distT="0" distB="0" distL="0" distR="0">
            <wp:extent cx="3240000" cy="128093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28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44" w:rsidRDefault="004C3444" w:rsidP="007524E9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Si </w:t>
      </w:r>
      <m:oMath>
        <m:r>
          <w:rPr>
            <w:rFonts w:ascii="Cambria Math" w:eastAsiaTheme="minorEastAsia" w:hAnsi="Cambria Math"/>
            <w:sz w:val="24"/>
            <w:szCs w:val="24"/>
          </w:rPr>
          <m:t>q=0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alors</w:t>
      </w:r>
      <w:r w:rsidRPr="00660C8C">
        <w:rPr>
          <w:rFonts w:ascii="Cambria Math" w:eastAsiaTheme="minorEastAsia" w:hAnsi="Cambria Math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est une suite</m:t>
        </m:r>
      </m:oMath>
      <w:r w:rsidRPr="00660C8C">
        <w:rPr>
          <w:rFonts w:ascii="Cambria Math" w:eastAsiaTheme="minorEastAsia" w:hAnsi="Cambria Math"/>
          <w:sz w:val="24"/>
          <w:szCs w:val="24"/>
        </w:rPr>
        <w:t xml:space="preserve"> …………………………</w:t>
      </w:r>
      <w:r>
        <w:rPr>
          <w:rFonts w:ascii="Cambria Math" w:eastAsiaTheme="minorEastAsia" w:hAnsi="Cambria Math"/>
          <w:sz w:val="24"/>
          <w:szCs w:val="24"/>
        </w:rPr>
        <w:t>……………………………………………………………</w:t>
      </w:r>
    </w:p>
    <w:p w:rsidR="004C3444" w:rsidRDefault="004C3444" w:rsidP="007524E9">
      <w:pPr>
        <w:pStyle w:val="Paragraphedeliste"/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Si </w:t>
      </w:r>
      <m:oMath>
        <m:r>
          <w:rPr>
            <w:rFonts w:ascii="Cambria Math" w:eastAsiaTheme="minorEastAsia" w:hAnsi="Cambria Math"/>
            <w:sz w:val="24"/>
            <w:szCs w:val="24"/>
          </w:rPr>
          <m:t>q=1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alors</w:t>
      </w:r>
      <w:r w:rsidRPr="00660C8C">
        <w:rPr>
          <w:rFonts w:ascii="Cambria Math" w:eastAsiaTheme="minorEastAsia" w:hAnsi="Cambria Math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est une suite</m:t>
        </m:r>
      </m:oMath>
      <w:r w:rsidRPr="00660C8C">
        <w:rPr>
          <w:rFonts w:ascii="Cambria Math" w:eastAsiaTheme="minorEastAsia" w:hAnsi="Cambria Math"/>
          <w:sz w:val="24"/>
          <w:szCs w:val="24"/>
        </w:rPr>
        <w:t xml:space="preserve"> …………………………</w:t>
      </w:r>
      <w:r>
        <w:rPr>
          <w:rFonts w:ascii="Cambria Math" w:eastAsiaTheme="minorEastAsia" w:hAnsi="Cambria Math"/>
          <w:sz w:val="24"/>
          <w:szCs w:val="24"/>
        </w:rPr>
        <w:t>……………………………………………………………</w:t>
      </w:r>
    </w:p>
    <w:p w:rsidR="007524E9" w:rsidRDefault="004C3444" w:rsidP="007524E9">
      <w:pPr>
        <w:pStyle w:val="Paragraphedeliste"/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 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alors</w:t>
      </w:r>
      <w:r w:rsidRPr="00660C8C">
        <w:rPr>
          <w:rFonts w:ascii="Cambria Math" w:eastAsiaTheme="minorEastAsia" w:hAnsi="Cambria Math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est la suite</m:t>
        </m:r>
      </m:oMath>
      <w:r w:rsidRPr="00660C8C">
        <w:rPr>
          <w:rFonts w:ascii="Cambria Math" w:eastAsiaTheme="minorEastAsia" w:hAnsi="Cambria Math"/>
          <w:sz w:val="24"/>
          <w:szCs w:val="24"/>
        </w:rPr>
        <w:t xml:space="preserve"> …………………………</w:t>
      </w:r>
      <w:r>
        <w:rPr>
          <w:rFonts w:ascii="Cambria Math" w:eastAsiaTheme="minorEastAsia" w:hAnsi="Cambria Math"/>
          <w:sz w:val="24"/>
          <w:szCs w:val="24"/>
        </w:rPr>
        <w:t>……………………………………………………………</w:t>
      </w:r>
      <w:r w:rsidR="007524E9">
        <w:rPr>
          <w:rFonts w:ascii="Cambria Math" w:eastAsiaTheme="minorEastAsia" w:hAnsi="Cambria Math"/>
          <w:sz w:val="24"/>
          <w:szCs w:val="24"/>
        </w:rPr>
        <w:t>..</w:t>
      </w:r>
    </w:p>
    <w:p w:rsidR="0059355C" w:rsidRDefault="0059355C" w:rsidP="0059355C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>3 page 48</w:t>
      </w:r>
    </w:p>
    <w:p w:rsidR="007524E9" w:rsidRDefault="007524E9" w:rsidP="007524E9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1217DD" w:rsidRPr="00B355B1" w:rsidRDefault="001217DD" w:rsidP="001217DD">
      <w:pPr>
        <w:spacing w:after="0" w:line="360" w:lineRule="auto"/>
        <w:ind w:left="-142"/>
        <w:contextualSpacing/>
        <w:rPr>
          <w:rFonts w:asciiTheme="majorHAnsi" w:hAnsiTheme="majorHAnsi"/>
          <w:b/>
          <w:bCs/>
          <w:sz w:val="24"/>
          <w:szCs w:val="24"/>
        </w:rPr>
      </w:pPr>
      <w:r w:rsidRPr="00B355B1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 1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)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Terme général d’une suite géométrique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 :</w:t>
      </w:r>
    </w:p>
    <w:p w:rsidR="001217DD" w:rsidRPr="008C0527" w:rsidRDefault="001217DD" w:rsidP="001217DD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4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48</w:t>
      </w:r>
    </w:p>
    <w:p w:rsidR="001217DD" w:rsidRPr="008C55AE" w:rsidRDefault="001217DD" w:rsidP="001217DD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1217DD" w:rsidRDefault="001217DD" w:rsidP="001217DD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géométrique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q≠0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de premier terme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alors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……………………</m:t>
        </m:r>
      </m:oMath>
    </w:p>
    <w:p w:rsidR="004C05EC" w:rsidRDefault="004C05EC" w:rsidP="00561148">
      <w:pPr>
        <w:spacing w:after="0"/>
        <w:rPr>
          <w:rFonts w:eastAsiaTheme="minorEastAsia"/>
          <w:b/>
          <w:sz w:val="24"/>
          <w:szCs w:val="24"/>
        </w:rPr>
      </w:pPr>
    </w:p>
    <w:p w:rsidR="00561148" w:rsidRPr="008C55AE" w:rsidRDefault="00561148" w:rsidP="00561148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Remarque </w:t>
      </w:r>
      <w:r>
        <w:rPr>
          <w:rFonts w:eastAsiaTheme="minorEastAsia"/>
          <w:sz w:val="24"/>
          <w:szCs w:val="24"/>
        </w:rPr>
        <w:t>:</w:t>
      </w:r>
    </w:p>
    <w:p w:rsidR="00561148" w:rsidRDefault="00561148" w:rsidP="00561148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deux réels.</w:t>
      </w:r>
    </w:p>
    <w:p w:rsidR="00561148" w:rsidRDefault="00561148" w:rsidP="00DD4441">
      <w:p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telle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 xml:space="preserve">∈N,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alors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suite …………………………… de raison ……… et de premier terme ………</w:t>
      </w:r>
    </w:p>
    <w:p w:rsidR="001217DD" w:rsidRPr="008C0527" w:rsidRDefault="001217DD" w:rsidP="001217DD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8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44</w:t>
      </w:r>
    </w:p>
    <w:p w:rsidR="001217DD" w:rsidRPr="008C55AE" w:rsidRDefault="001217DD" w:rsidP="001217DD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1217DD" w:rsidRDefault="001217DD" w:rsidP="001217DD">
      <w:p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sont deux termes d’une suite géométrique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q≠</m:t>
        </m:r>
        <m:r>
          <w:rPr>
            <w:rFonts w:ascii="Cambria Math" w:eastAsiaTheme="minorEastAsia" w:hAnsi="Cambria Math"/>
            <w:sz w:val="24"/>
            <w:szCs w:val="24"/>
          </w:rPr>
          <w:lastRenderedPageBreak/>
          <m:t>0</m:t>
        </m:r>
      </m:oMath>
      <w:r>
        <w:rPr>
          <w:rFonts w:ascii="Cambria Math" w:eastAsiaTheme="minorEastAsia" w:hAnsi="Cambria Math"/>
          <w:sz w:val="24"/>
          <w:szCs w:val="24"/>
        </w:rPr>
        <w:t>, alors :</w:t>
      </w:r>
    </w:p>
    <w:p w:rsidR="001217DD" w:rsidRDefault="00C24E80" w:rsidP="001217DD">
      <w:p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………</m:t>
          </m:r>
        </m:oMath>
      </m:oMathPara>
    </w:p>
    <w:p w:rsidR="001217DD" w:rsidRDefault="001217DD" w:rsidP="001217DD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>6 page 49</w:t>
      </w:r>
    </w:p>
    <w:p w:rsidR="001217DD" w:rsidRDefault="001217DD" w:rsidP="001217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>
        <w:rPr>
          <w:i/>
          <w:iCs/>
          <w:sz w:val="24"/>
          <w:szCs w:val="24"/>
        </w:rPr>
        <w:t xml:space="preserve"> : </w:t>
      </w:r>
      <w:r>
        <w:rPr>
          <w:sz w:val="24"/>
          <w:szCs w:val="24"/>
        </w:rPr>
        <w:t>exercices 11 et 14</w:t>
      </w:r>
      <w:r w:rsidRPr="00C014E7">
        <w:rPr>
          <w:sz w:val="24"/>
          <w:szCs w:val="24"/>
        </w:rPr>
        <w:t xml:space="preserve"> page </w:t>
      </w:r>
      <w:r>
        <w:rPr>
          <w:sz w:val="24"/>
          <w:szCs w:val="24"/>
        </w:rPr>
        <w:t>56 et 57</w:t>
      </w:r>
    </w:p>
    <w:p w:rsidR="001217DD" w:rsidRDefault="001217DD" w:rsidP="007524E9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DD4441" w:rsidRPr="00B355B1" w:rsidRDefault="00DD4441" w:rsidP="00DD4441">
      <w:pPr>
        <w:spacing w:after="0" w:line="360" w:lineRule="auto"/>
        <w:ind w:left="-142"/>
        <w:contextualSpacing/>
        <w:rPr>
          <w:rFonts w:asciiTheme="majorHAnsi" w:hAnsiTheme="majorHAnsi"/>
          <w:b/>
          <w:bCs/>
          <w:sz w:val="24"/>
          <w:szCs w:val="24"/>
        </w:rPr>
      </w:pPr>
      <w:r w:rsidRPr="00B355B1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 2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)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Somme des termes consécutifs d’une suite géométrique</w:t>
      </w:r>
      <w:r w:rsidRPr="00B355B1">
        <w:rPr>
          <w:rFonts w:asciiTheme="majorHAnsi" w:hAnsiTheme="majorHAnsi"/>
          <w:b/>
          <w:bCs/>
          <w:sz w:val="24"/>
          <w:szCs w:val="24"/>
        </w:rPr>
        <w:t xml:space="preserve"> :</w:t>
      </w:r>
    </w:p>
    <w:p w:rsidR="00DD4441" w:rsidRPr="008C0527" w:rsidRDefault="00DD4441" w:rsidP="00DD4441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10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50</w:t>
      </w:r>
    </w:p>
    <w:p w:rsidR="00DD4441" w:rsidRPr="008C55AE" w:rsidRDefault="00DD4441" w:rsidP="00DD4441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DD4441" w:rsidRPr="00DD4441" w:rsidRDefault="00DD4441" w:rsidP="00DD4441">
      <w:pPr>
        <w:pStyle w:val="Paragraphedeliste"/>
        <w:numPr>
          <w:ilvl w:val="0"/>
          <w:numId w:val="5"/>
        </w:numPr>
        <w:spacing w:after="0" w:line="360" w:lineRule="auto"/>
        <w:rPr>
          <w:rFonts w:ascii="Cambria Math" w:eastAsiaTheme="minorEastAsia" w:hAnsi="Cambria Math"/>
          <w:sz w:val="24"/>
          <w:szCs w:val="24"/>
        </w:rPr>
      </w:pPr>
      <w:r w:rsidRPr="00DD4441">
        <w:rPr>
          <w:rFonts w:ascii="Cambria Math" w:eastAsiaTheme="minorEastAsia" w:hAnsi="Cambria Math"/>
          <w:sz w:val="24"/>
          <w:szCs w:val="24"/>
        </w:rPr>
        <w:t xml:space="preserve">La somme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Pr="00DD4441">
        <w:rPr>
          <w:rFonts w:ascii="Cambria Math" w:eastAsiaTheme="minorEastAsia" w:hAnsi="Cambria Math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DD4441">
        <w:rPr>
          <w:rFonts w:ascii="Cambria Math" w:eastAsiaTheme="minorEastAsia" w:hAnsi="Cambria Math"/>
          <w:sz w:val="24"/>
          <w:szCs w:val="24"/>
        </w:rPr>
        <w:t xml:space="preserve"> termes consécutifs d’une suite géométrique de raison </w:t>
      </w:r>
      <m:oMath>
        <m:r>
          <w:rPr>
            <w:rFonts w:ascii="Cambria Math" w:eastAsiaTheme="minorEastAsia" w:hAnsi="Cambria Math"/>
            <w:sz w:val="24"/>
            <w:szCs w:val="24"/>
          </w:rPr>
          <m:t>q≠0</m:t>
        </m:r>
      </m:oMath>
      <w:r w:rsidRPr="00DD4441">
        <w:rPr>
          <w:rFonts w:ascii="Cambria Math" w:eastAsiaTheme="minorEastAsia" w:hAnsi="Cambria Math"/>
          <w:sz w:val="24"/>
          <w:szCs w:val="24"/>
        </w:rPr>
        <w:t xml:space="preserve"> est :</w:t>
      </w:r>
    </w:p>
    <w:p w:rsidR="00DD4441" w:rsidRDefault="00DD4441" w:rsidP="00DD4441">
      <w:pPr>
        <w:spacing w:before="120" w:after="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S=(…………………………………)×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…………………………………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…………………………………</m:t>
              </m:r>
            </m:den>
          </m:f>
        </m:oMath>
      </m:oMathPara>
    </w:p>
    <w:p w:rsidR="00DD4441" w:rsidRPr="00DD4441" w:rsidRDefault="00DD4441" w:rsidP="00DD4441">
      <w:pPr>
        <w:pStyle w:val="Paragraphedeliste"/>
        <w:numPr>
          <w:ilvl w:val="0"/>
          <w:numId w:val="5"/>
        </w:numPr>
        <w:spacing w:before="120" w:after="0" w:line="36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/>
            <w:sz w:val="24"/>
            <w:szCs w:val="24"/>
          </w:rPr>
          <m:t>q=1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alors </w:t>
      </w:r>
      <m:oMath>
        <m:r>
          <w:rPr>
            <w:rFonts w:ascii="Cambria Math" w:eastAsiaTheme="minorEastAsia" w:hAnsi="Cambria Math"/>
            <w:sz w:val="24"/>
            <w:szCs w:val="24"/>
          </w:rPr>
          <m:t>S= ……………………………………………………</m:t>
        </m:r>
      </m:oMath>
    </w:p>
    <w:p w:rsidR="00DD4441" w:rsidRDefault="00DD4441" w:rsidP="00DD4441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/>
          <w:iCs/>
          <w:sz w:val="24"/>
          <w:szCs w:val="24"/>
          <w:u w:val="single"/>
        </w:rPr>
        <w:t xml:space="preserve">Application </w:t>
      </w:r>
      <w:r w:rsidRPr="00F44EDB">
        <w:rPr>
          <w:rFonts w:ascii="Cambria Math" w:eastAsiaTheme="minorEastAsia" w:hAnsi="Cambria Math"/>
          <w:sz w:val="24"/>
          <w:szCs w:val="24"/>
        </w:rPr>
        <w:t>: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sz w:val="24"/>
          <w:szCs w:val="24"/>
        </w:rPr>
        <w:t xml:space="preserve">11 page </w:t>
      </w:r>
      <w:r w:rsidR="0002577E">
        <w:rPr>
          <w:rFonts w:ascii="Cambria Math" w:eastAsiaTheme="minorEastAsia" w:hAnsi="Cambria Math"/>
          <w:sz w:val="24"/>
          <w:szCs w:val="24"/>
        </w:rPr>
        <w:t>51</w:t>
      </w:r>
    </w:p>
    <w:p w:rsidR="00DD4441" w:rsidRDefault="00DD4441" w:rsidP="0002577E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>
        <w:rPr>
          <w:i/>
          <w:iCs/>
          <w:sz w:val="24"/>
          <w:szCs w:val="24"/>
        </w:rPr>
        <w:t xml:space="preserve"> : </w:t>
      </w:r>
      <w:r w:rsidR="0002577E"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 w:rsidR="0002577E">
        <w:rPr>
          <w:sz w:val="24"/>
          <w:szCs w:val="24"/>
        </w:rPr>
        <w:t>12</w:t>
      </w:r>
      <w:r w:rsidRPr="00C014E7">
        <w:rPr>
          <w:sz w:val="24"/>
          <w:szCs w:val="24"/>
        </w:rPr>
        <w:t xml:space="preserve"> page </w:t>
      </w:r>
      <w:r>
        <w:rPr>
          <w:sz w:val="24"/>
          <w:szCs w:val="24"/>
        </w:rPr>
        <w:t>5</w:t>
      </w:r>
      <w:r w:rsidR="0002577E">
        <w:rPr>
          <w:sz w:val="24"/>
          <w:szCs w:val="24"/>
        </w:rPr>
        <w:t>1</w:t>
      </w:r>
    </w:p>
    <w:p w:rsidR="00DD4441" w:rsidRPr="007524E9" w:rsidRDefault="00DD4441" w:rsidP="007524E9">
      <w:pPr>
        <w:spacing w:after="0"/>
        <w:rPr>
          <w:rFonts w:ascii="Cambria Math" w:eastAsiaTheme="minorEastAsia" w:hAnsi="Cambria Math"/>
          <w:sz w:val="24"/>
          <w:szCs w:val="24"/>
        </w:rPr>
      </w:pPr>
    </w:p>
    <w:sectPr w:rsidR="00DD4441" w:rsidRPr="007524E9" w:rsidSect="00736D17">
      <w:headerReference w:type="default" r:id="rId9"/>
      <w:footerReference w:type="default" r:id="rId1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91B" w:rsidRDefault="0085091B" w:rsidP="00736D17">
      <w:pPr>
        <w:spacing w:after="0" w:line="240" w:lineRule="auto"/>
      </w:pPr>
      <w:r>
        <w:separator/>
      </w:r>
    </w:p>
  </w:endnote>
  <w:endnote w:type="continuationSeparator" w:id="0">
    <w:p w:rsidR="0085091B" w:rsidRDefault="0085091B" w:rsidP="0073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73" w:rsidRPr="007E17BA" w:rsidRDefault="005E1D73" w:rsidP="005E1D73">
    <w:pPr>
      <w:pStyle w:val="Pieddepage"/>
      <w:pBdr>
        <w:top w:val="dashDotStroked" w:sz="24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© M. Wissem Fligène</w:t>
    </w:r>
    <w:r w:rsidRPr="007E17BA">
      <w:rPr>
        <w:rFonts w:asciiTheme="majorHAnsi" w:hAnsiTheme="majorHAnsi"/>
      </w:rPr>
      <w:ptab w:relativeTo="margin" w:alignment="right" w:leader="none"/>
    </w:r>
    <w:r w:rsidRPr="007E17BA"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05EC" w:rsidRPr="004C05EC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91B" w:rsidRDefault="0085091B" w:rsidP="00736D17">
      <w:pPr>
        <w:spacing w:after="0" w:line="240" w:lineRule="auto"/>
      </w:pPr>
      <w:r>
        <w:separator/>
      </w:r>
    </w:p>
  </w:footnote>
  <w:footnote w:type="continuationSeparator" w:id="0">
    <w:p w:rsidR="0085091B" w:rsidRDefault="0085091B" w:rsidP="0073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17" w:rsidRPr="003F391D" w:rsidRDefault="00736D17" w:rsidP="003F391D">
    <w:pPr>
      <w:pStyle w:val="En-tte"/>
      <w:rPr>
        <w:b/>
        <w:bCs/>
        <w:sz w:val="28"/>
        <w:szCs w:val="24"/>
        <w:u w:val="single"/>
      </w:rPr>
    </w:pPr>
    <w:r>
      <w:rPr>
        <w:sz w:val="24"/>
        <w:szCs w:val="24"/>
      </w:rPr>
      <w:t>M.</w:t>
    </w:r>
    <w:r w:rsidRPr="006569CB">
      <w:rPr>
        <w:sz w:val="24"/>
        <w:szCs w:val="24"/>
      </w:rPr>
      <w:t xml:space="preserve"> Wissem</w:t>
    </w:r>
    <w:r>
      <w:rPr>
        <w:sz w:val="24"/>
        <w:szCs w:val="24"/>
      </w:rPr>
      <w:t xml:space="preserve"> Fligène</w:t>
    </w:r>
    <w:r w:rsidRPr="006569CB">
      <w:rPr>
        <w:sz w:val="24"/>
        <w:szCs w:val="24"/>
      </w:rPr>
      <w:ptab w:relativeTo="margin" w:alignment="center" w:leader="none"/>
    </w:r>
    <w:r>
      <w:rPr>
        <w:b/>
        <w:bCs/>
        <w:sz w:val="28"/>
        <w:szCs w:val="24"/>
        <w:u w:val="single"/>
      </w:rPr>
      <w:t>Suites arit</w:t>
    </w:r>
    <w:r w:rsidR="003F391D">
      <w:rPr>
        <w:b/>
        <w:bCs/>
        <w:sz w:val="28"/>
        <w:szCs w:val="24"/>
        <w:u w:val="single"/>
      </w:rPr>
      <w:t>hmétiques – Suites géométriques</w:t>
    </w:r>
    <w:r w:rsidRPr="006569CB">
      <w:rPr>
        <w:sz w:val="24"/>
        <w:szCs w:val="24"/>
      </w:rPr>
      <w:ptab w:relativeTo="margin" w:alignment="right" w:leader="none"/>
    </w:r>
    <w:r>
      <w:rPr>
        <w:sz w:val="24"/>
        <w:szCs w:val="24"/>
      </w:rPr>
      <w:t xml:space="preserve">2 Eco </w:t>
    </w:r>
    <w:r w:rsidRPr="006569CB">
      <w:rPr>
        <w:sz w:val="24"/>
        <w:szCs w:val="24"/>
      </w:rPr>
      <w:t>- Cours</w:t>
    </w:r>
  </w:p>
  <w:p w:rsidR="00736D17" w:rsidRDefault="00736D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5E1"/>
    <w:multiLevelType w:val="hybridMultilevel"/>
    <w:tmpl w:val="DD302D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DA2"/>
    <w:multiLevelType w:val="hybridMultilevel"/>
    <w:tmpl w:val="0256DC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6345"/>
    <w:multiLevelType w:val="hybridMultilevel"/>
    <w:tmpl w:val="44EC71BC"/>
    <w:lvl w:ilvl="0" w:tplc="E702C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1B74"/>
    <w:multiLevelType w:val="hybridMultilevel"/>
    <w:tmpl w:val="126AEECA"/>
    <w:lvl w:ilvl="0" w:tplc="CB4842C0">
      <w:start w:val="1"/>
      <w:numFmt w:val="upperRoman"/>
      <w:lvlText w:val="%1."/>
      <w:lvlJc w:val="left"/>
      <w:pPr>
        <w:ind w:left="720" w:hanging="720"/>
      </w:pPr>
      <w:rPr>
        <w:rFonts w:asciiTheme="majorBidi" w:hAnsiTheme="majorBidi" w:cstheme="majorBidi"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72E51"/>
    <w:multiLevelType w:val="hybridMultilevel"/>
    <w:tmpl w:val="44EC71BC"/>
    <w:lvl w:ilvl="0" w:tplc="E702C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7"/>
    <w:rsid w:val="0002577E"/>
    <w:rsid w:val="001217DD"/>
    <w:rsid w:val="00137921"/>
    <w:rsid w:val="0014480B"/>
    <w:rsid w:val="00151E57"/>
    <w:rsid w:val="00217534"/>
    <w:rsid w:val="00223493"/>
    <w:rsid w:val="002541CA"/>
    <w:rsid w:val="002704F8"/>
    <w:rsid w:val="002721FD"/>
    <w:rsid w:val="00292FE8"/>
    <w:rsid w:val="003E1DED"/>
    <w:rsid w:val="003F391D"/>
    <w:rsid w:val="004336E9"/>
    <w:rsid w:val="004C05EC"/>
    <w:rsid w:val="004C3444"/>
    <w:rsid w:val="00533858"/>
    <w:rsid w:val="00561148"/>
    <w:rsid w:val="00591AF3"/>
    <w:rsid w:val="0059355C"/>
    <w:rsid w:val="00596612"/>
    <w:rsid w:val="005E1D73"/>
    <w:rsid w:val="00660C8C"/>
    <w:rsid w:val="00736D17"/>
    <w:rsid w:val="007524E9"/>
    <w:rsid w:val="007B6AFA"/>
    <w:rsid w:val="0085091B"/>
    <w:rsid w:val="00852B58"/>
    <w:rsid w:val="008957D2"/>
    <w:rsid w:val="008C0527"/>
    <w:rsid w:val="008E0100"/>
    <w:rsid w:val="008E4FDD"/>
    <w:rsid w:val="008E51C8"/>
    <w:rsid w:val="00972B37"/>
    <w:rsid w:val="00983676"/>
    <w:rsid w:val="00A82920"/>
    <w:rsid w:val="00A865AA"/>
    <w:rsid w:val="00AE135E"/>
    <w:rsid w:val="00BA33C9"/>
    <w:rsid w:val="00C24E80"/>
    <w:rsid w:val="00C738CB"/>
    <w:rsid w:val="00D6669A"/>
    <w:rsid w:val="00DD4441"/>
    <w:rsid w:val="00DE4378"/>
    <w:rsid w:val="00E95A59"/>
    <w:rsid w:val="00ED5195"/>
    <w:rsid w:val="00F33532"/>
    <w:rsid w:val="00F65DE9"/>
    <w:rsid w:val="00F6763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F2327-6BE9-4B40-BDF8-2BCDE6E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66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3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6D17"/>
  </w:style>
  <w:style w:type="paragraph" w:styleId="Pieddepage">
    <w:name w:val="footer"/>
    <w:basedOn w:val="Normal"/>
    <w:link w:val="PieddepageCar"/>
    <w:uiPriority w:val="99"/>
    <w:unhideWhenUsed/>
    <w:rsid w:val="0073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D17"/>
  </w:style>
  <w:style w:type="paragraph" w:styleId="Paragraphedeliste">
    <w:name w:val="List Paragraph"/>
    <w:basedOn w:val="Normal"/>
    <w:uiPriority w:val="34"/>
    <w:qFormat/>
    <w:rsid w:val="00F676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63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676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wissem fligène</dc:creator>
  <cp:lastModifiedBy>wissemfligene@gmail.com</cp:lastModifiedBy>
  <cp:revision>2</cp:revision>
  <dcterms:created xsi:type="dcterms:W3CDTF">2019-10-25T11:54:00Z</dcterms:created>
  <dcterms:modified xsi:type="dcterms:W3CDTF">2019-10-25T11:54:00Z</dcterms:modified>
</cp:coreProperties>
</file>